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F" w:rsidRDefault="00EC714F" w:rsidP="00EC7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EC714F" w:rsidRPr="006962FD" w:rsidRDefault="00EC714F" w:rsidP="00EC7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районного територіального центру соціального обслуговування </w:t>
      </w:r>
    </w:p>
    <w:p w:rsidR="000A5B3B" w:rsidRDefault="00EC714F" w:rsidP="00EC71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6962FD">
        <w:rPr>
          <w:rFonts w:ascii="Times New Roman" w:hAnsi="Times New Roman" w:cs="Times New Roman"/>
          <w:b/>
          <w:sz w:val="28"/>
          <w:szCs w:val="28"/>
          <w:lang w:val="uk-UA"/>
        </w:rPr>
        <w:t>(надання соціальних послуг)</w:t>
      </w:r>
    </w:p>
    <w:p w:rsidR="009E1608" w:rsidRDefault="00EC714F" w:rsidP="009E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93D">
        <w:rPr>
          <w:rFonts w:ascii="Times New Roman" w:hAnsi="Times New Roman" w:cs="Times New Roman"/>
          <w:sz w:val="28"/>
          <w:szCs w:val="28"/>
          <w:lang w:val="uk-UA"/>
        </w:rPr>
        <w:t>В  Прилуцькому район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 xml:space="preserve">і функціонує </w:t>
      </w:r>
      <w:r w:rsidR="00276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>територіальний центр</w:t>
      </w:r>
      <w:r w:rsidRPr="00BE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D1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обслуговування, на обліку та 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обслуговуванні якого </w:t>
      </w:r>
      <w:r w:rsidRPr="00BE593D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</w:t>
      </w:r>
      <w:r w:rsidR="00276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D14">
        <w:rPr>
          <w:rFonts w:ascii="Times New Roman" w:hAnsi="Times New Roman" w:cs="Times New Roman"/>
          <w:sz w:val="28"/>
          <w:szCs w:val="28"/>
          <w:lang w:val="uk-UA"/>
        </w:rPr>
        <w:t>2976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r w:rsidRPr="00BE59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E1608" w:rsidRDefault="00E40D14" w:rsidP="009E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відділенні соціальної допомоги вдома працює 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>102 соціальних 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 xml:space="preserve">  в 71 населеному пункті району надають соціальну послугу  </w:t>
      </w:r>
      <w:r w:rsidR="0027669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>огляд</w:t>
      </w:r>
      <w:r w:rsidR="002766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 xml:space="preserve">  вдома </w:t>
      </w:r>
      <w:r w:rsidR="002A18C9">
        <w:rPr>
          <w:rFonts w:ascii="Times New Roman" w:hAnsi="Times New Roman" w:cs="Times New Roman"/>
          <w:sz w:val="28"/>
          <w:szCs w:val="28"/>
          <w:lang w:val="uk-UA"/>
        </w:rPr>
        <w:t xml:space="preserve"> 960</w:t>
      </w:r>
      <w:r w:rsidR="003F78FF">
        <w:rPr>
          <w:rFonts w:ascii="Times New Roman" w:hAnsi="Times New Roman" w:cs="Times New Roman"/>
          <w:sz w:val="28"/>
          <w:szCs w:val="28"/>
          <w:lang w:val="uk-UA"/>
        </w:rPr>
        <w:t xml:space="preserve"> одиноким грома</w:t>
      </w:r>
      <w:r w:rsidR="00E74F9A">
        <w:rPr>
          <w:rFonts w:ascii="Times New Roman" w:hAnsi="Times New Roman" w:cs="Times New Roman"/>
          <w:sz w:val="28"/>
          <w:szCs w:val="28"/>
          <w:lang w:val="uk-UA"/>
        </w:rPr>
        <w:t xml:space="preserve">дянам  та інвалідам на безоплатній основі та </w:t>
      </w:r>
      <w:r w:rsidR="002A18C9">
        <w:rPr>
          <w:rFonts w:ascii="Times New Roman" w:hAnsi="Times New Roman" w:cs="Times New Roman"/>
          <w:sz w:val="28"/>
          <w:szCs w:val="28"/>
          <w:lang w:val="uk-UA"/>
        </w:rPr>
        <w:t>295 громадян, які мають працездатних р</w:t>
      </w:r>
      <w:r w:rsidR="0027669A">
        <w:rPr>
          <w:rFonts w:ascii="Times New Roman" w:hAnsi="Times New Roman" w:cs="Times New Roman"/>
          <w:sz w:val="28"/>
          <w:szCs w:val="28"/>
          <w:lang w:val="uk-UA"/>
        </w:rPr>
        <w:t>ідних</w:t>
      </w:r>
      <w:r w:rsidR="002A18C9">
        <w:rPr>
          <w:rFonts w:ascii="Times New Roman" w:hAnsi="Times New Roman" w:cs="Times New Roman"/>
          <w:sz w:val="28"/>
          <w:szCs w:val="28"/>
          <w:lang w:val="uk-UA"/>
        </w:rPr>
        <w:t>,  на платній основі по місцю проживання, згідно затвердженого графіка роботи, 2-3 рази на тиждень.</w:t>
      </w:r>
    </w:p>
    <w:p w:rsidR="0027669A" w:rsidRDefault="00E40D14" w:rsidP="009E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Отримати соціальні</w:t>
      </w:r>
      <w:r w:rsidR="00CB4D77" w:rsidRPr="0027669A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4D77" w:rsidRPr="0027669A">
        <w:rPr>
          <w:rFonts w:ascii="Times New Roman" w:hAnsi="Times New Roman" w:cs="Times New Roman"/>
          <w:sz w:val="28"/>
          <w:szCs w:val="28"/>
          <w:lang w:val="uk-UA"/>
        </w:rPr>
        <w:t xml:space="preserve">  в тери</w:t>
      </w:r>
      <w:r w:rsidR="0027669A" w:rsidRPr="0027669A">
        <w:rPr>
          <w:rFonts w:ascii="Times New Roman" w:hAnsi="Times New Roman" w:cs="Times New Roman"/>
          <w:sz w:val="28"/>
          <w:szCs w:val="28"/>
          <w:lang w:val="uk-UA"/>
        </w:rPr>
        <w:t>торіальному центрі мають право:</w:t>
      </w:r>
    </w:p>
    <w:p w:rsidR="00E40D14" w:rsidRDefault="00BF705F" w:rsidP="009E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40D14">
        <w:rPr>
          <w:rFonts w:ascii="Times New Roman" w:hAnsi="Times New Roman" w:cs="Times New Roman"/>
          <w:sz w:val="28"/>
          <w:szCs w:val="28"/>
          <w:lang w:val="uk-UA"/>
        </w:rPr>
        <w:t>ромадяни похилого віку, інваліди, хворі (з числа осіб працездатного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віку на період до встановлення  до встановлення їм групи інвалідності, але не більш як чотири місяці), </w:t>
      </w:r>
      <w:r w:rsidR="009E1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не здатні до самообслуговування і потребують постійної сторонньої допомоги, визнані такими в порядку, затвердженому МОЗ;</w:t>
      </w:r>
    </w:p>
    <w:p w:rsidR="00BF705F" w:rsidRDefault="00BF705F" w:rsidP="009E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BD5CE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перебува</w:t>
      </w:r>
      <w:r w:rsidR="00BD5CE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у складній життєвій ситуації у зв’язку з безробіттям і зареєстровані в державній </w:t>
      </w:r>
      <w:r w:rsidR="00D14C29">
        <w:rPr>
          <w:rFonts w:ascii="Times New Roman" w:hAnsi="Times New Roman" w:cs="Times New Roman"/>
          <w:sz w:val="28"/>
          <w:szCs w:val="28"/>
          <w:lang w:val="uk-UA"/>
        </w:rPr>
        <w:t xml:space="preserve"> службі зайнятості як такі, що шукають</w:t>
      </w:r>
      <w:r w:rsidR="00BD5CED">
        <w:rPr>
          <w:rFonts w:ascii="Times New Roman" w:hAnsi="Times New Roman" w:cs="Times New Roman"/>
          <w:sz w:val="28"/>
          <w:szCs w:val="28"/>
          <w:lang w:val="uk-UA"/>
        </w:rPr>
        <w:t xml:space="preserve"> роботу, стихійним лихом, катастрофою (і мають на своєму утриманні неповнолітніх дітей,</w:t>
      </w:r>
      <w:r w:rsidR="009E1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CED">
        <w:rPr>
          <w:rFonts w:ascii="Times New Roman" w:hAnsi="Times New Roman" w:cs="Times New Roman"/>
          <w:sz w:val="28"/>
          <w:szCs w:val="28"/>
          <w:lang w:val="uk-UA"/>
        </w:rPr>
        <w:t xml:space="preserve"> дітей-інвалідів, осіб похилого віку, інвалідів), якщо середньомісячний сукупний дохід їх сімей нижчій ніж прожитковий мінімум для сім ′ї ;</w:t>
      </w:r>
    </w:p>
    <w:p w:rsidR="00BF705F" w:rsidRDefault="00BD5CED" w:rsidP="009E1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 похилого віку,  інваліди, що мають рідних, які повинні забезпечити їм догляд і допомогу, отримують платні соціальні послуги. </w:t>
      </w:r>
    </w:p>
    <w:p w:rsidR="00565298" w:rsidRDefault="00CB4D77" w:rsidP="009E16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області функціонують Чернігівський та </w:t>
      </w:r>
      <w:proofErr w:type="spellStart"/>
      <w:r>
        <w:rPr>
          <w:sz w:val="28"/>
          <w:szCs w:val="28"/>
          <w:lang w:val="uk-UA"/>
        </w:rPr>
        <w:t>Козелецький</w:t>
      </w:r>
      <w:proofErr w:type="spellEnd"/>
      <w:r>
        <w:rPr>
          <w:sz w:val="28"/>
          <w:szCs w:val="28"/>
          <w:lang w:val="uk-UA"/>
        </w:rPr>
        <w:t xml:space="preserve"> геріатричні пансіонати для громадян похилого віку та інвалідів</w:t>
      </w:r>
      <w:r w:rsidR="0027669A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 xml:space="preserve"> Прилуцькому районі</w:t>
      </w:r>
      <w:r w:rsidR="00BE593D">
        <w:rPr>
          <w:sz w:val="28"/>
          <w:szCs w:val="28"/>
          <w:lang w:val="uk-UA"/>
        </w:rPr>
        <w:t xml:space="preserve"> с</w:t>
      </w:r>
      <w:r w:rsidR="00BE593D" w:rsidRPr="0027669A">
        <w:rPr>
          <w:sz w:val="28"/>
          <w:szCs w:val="28"/>
          <w:lang w:val="uk-UA"/>
        </w:rPr>
        <w:t>таціонарн</w:t>
      </w:r>
      <w:r w:rsidR="00BE593D">
        <w:rPr>
          <w:sz w:val="28"/>
          <w:szCs w:val="28"/>
          <w:lang w:val="uk-UA"/>
        </w:rPr>
        <w:t>е</w:t>
      </w:r>
      <w:r w:rsidR="00BE593D" w:rsidRPr="0027669A">
        <w:rPr>
          <w:sz w:val="28"/>
          <w:szCs w:val="28"/>
          <w:lang w:val="uk-UA"/>
        </w:rPr>
        <w:t xml:space="preserve"> відділенн</w:t>
      </w:r>
      <w:r w:rsidR="00BE593D">
        <w:rPr>
          <w:sz w:val="28"/>
          <w:szCs w:val="28"/>
          <w:lang w:val="uk-UA"/>
        </w:rPr>
        <w:t>я</w:t>
      </w:r>
      <w:r w:rsidR="00BE593D" w:rsidRPr="0027669A">
        <w:rPr>
          <w:sz w:val="28"/>
          <w:szCs w:val="28"/>
          <w:lang w:val="uk-UA"/>
        </w:rPr>
        <w:t xml:space="preserve"> для постійного або тимчасового проживання</w:t>
      </w:r>
      <w:r w:rsidR="00376827">
        <w:rPr>
          <w:sz w:val="28"/>
          <w:szCs w:val="28"/>
          <w:lang w:val="uk-UA"/>
        </w:rPr>
        <w:t>.</w:t>
      </w:r>
      <w:r w:rsidR="00BE593D" w:rsidRPr="0027669A">
        <w:rPr>
          <w:sz w:val="28"/>
          <w:szCs w:val="28"/>
          <w:lang w:val="uk-UA"/>
        </w:rPr>
        <w:t xml:space="preserve"> </w:t>
      </w:r>
      <w:r w:rsidR="00BE593D" w:rsidRPr="006962FD">
        <w:rPr>
          <w:sz w:val="28"/>
          <w:szCs w:val="28"/>
          <w:lang w:val="uk-UA"/>
        </w:rPr>
        <w:t>Для одиноких громадян умови проживання безкоштовні, лише 75% пенсії іде на ут</w:t>
      </w:r>
      <w:r w:rsidR="00BE593D">
        <w:rPr>
          <w:sz w:val="28"/>
          <w:szCs w:val="28"/>
          <w:lang w:val="uk-UA"/>
        </w:rPr>
        <w:t>римання громадян, які проживають в</w:t>
      </w:r>
      <w:r w:rsidR="0027669A">
        <w:rPr>
          <w:sz w:val="28"/>
          <w:szCs w:val="28"/>
          <w:lang w:val="uk-UA"/>
        </w:rPr>
        <w:t xml:space="preserve"> цих</w:t>
      </w:r>
      <w:r w:rsidR="00BE593D">
        <w:rPr>
          <w:sz w:val="28"/>
          <w:szCs w:val="28"/>
          <w:lang w:val="uk-UA"/>
        </w:rPr>
        <w:t xml:space="preserve"> заклад</w:t>
      </w:r>
      <w:r w:rsidR="00221487">
        <w:rPr>
          <w:sz w:val="28"/>
          <w:szCs w:val="28"/>
          <w:lang w:val="uk-UA"/>
        </w:rPr>
        <w:t>ах</w:t>
      </w:r>
      <w:r w:rsidR="00BE593D">
        <w:rPr>
          <w:sz w:val="28"/>
          <w:szCs w:val="28"/>
          <w:lang w:val="uk-UA"/>
        </w:rPr>
        <w:t xml:space="preserve">, а </w:t>
      </w:r>
      <w:r w:rsidR="00BE593D" w:rsidRPr="006962FD">
        <w:rPr>
          <w:sz w:val="28"/>
          <w:szCs w:val="28"/>
          <w:lang w:val="uk-UA"/>
        </w:rPr>
        <w:t>25 % виплачується особисто пенсіонерові. Крім того, заощадження, земельні паї, будинки та майно, яке знаходиться у власності особи залишається в ї</w:t>
      </w:r>
      <w:r w:rsidR="00221487">
        <w:rPr>
          <w:sz w:val="28"/>
          <w:szCs w:val="28"/>
          <w:lang w:val="uk-UA"/>
        </w:rPr>
        <w:t>ї</w:t>
      </w:r>
      <w:r w:rsidR="00BE593D" w:rsidRPr="006962FD">
        <w:rPr>
          <w:sz w:val="28"/>
          <w:szCs w:val="28"/>
          <w:lang w:val="uk-UA"/>
        </w:rPr>
        <w:t xml:space="preserve"> користуванні. </w:t>
      </w:r>
    </w:p>
    <w:p w:rsidR="00A43310" w:rsidRDefault="00BD5CED" w:rsidP="009E16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вартість утримання одн</w:t>
      </w:r>
      <w:r w:rsidR="009E1608">
        <w:rPr>
          <w:sz w:val="28"/>
          <w:szCs w:val="28"/>
          <w:lang w:val="uk-UA"/>
        </w:rPr>
        <w:t>іє</w:t>
      </w:r>
      <w:r>
        <w:rPr>
          <w:sz w:val="28"/>
          <w:szCs w:val="28"/>
          <w:lang w:val="uk-UA"/>
        </w:rPr>
        <w:t>ї особи в таких</w:t>
      </w:r>
      <w:r w:rsidR="00A43310">
        <w:rPr>
          <w:sz w:val="28"/>
          <w:szCs w:val="28"/>
          <w:lang w:val="uk-UA"/>
        </w:rPr>
        <w:t xml:space="preserve"> закладах становить в середньому 4 тис. грн. в місяць.</w:t>
      </w:r>
    </w:p>
    <w:p w:rsidR="009E1608" w:rsidRDefault="009E1608" w:rsidP="009E16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A43310" w:rsidRDefault="00A43310" w:rsidP="009E16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даний час черга для поселення в геріатричні пансіонати області та стаціонарне відділення територіального центру, яке розташоване в </w:t>
      </w:r>
      <w:proofErr w:type="spellStart"/>
      <w:r>
        <w:rPr>
          <w:sz w:val="28"/>
          <w:szCs w:val="28"/>
          <w:lang w:val="uk-UA"/>
        </w:rPr>
        <w:t>с.Заїзд</w:t>
      </w:r>
      <w:proofErr w:type="spellEnd"/>
      <w:r>
        <w:rPr>
          <w:sz w:val="28"/>
          <w:szCs w:val="28"/>
          <w:lang w:val="uk-UA"/>
        </w:rPr>
        <w:t xml:space="preserve">, відсутня. </w:t>
      </w:r>
      <w:r w:rsidR="005652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вільні місця.</w:t>
      </w:r>
    </w:p>
    <w:p w:rsidR="009E1608" w:rsidRDefault="009E1608" w:rsidP="009E160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</w:p>
    <w:p w:rsidR="00777F1C" w:rsidRPr="00777F1C" w:rsidRDefault="00A43310" w:rsidP="009E16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Більш детальну інформацію</w:t>
      </w:r>
      <w:r w:rsidR="007263AA">
        <w:rPr>
          <w:bCs/>
          <w:sz w:val="28"/>
          <w:szCs w:val="28"/>
          <w:lang w:val="uk-UA"/>
        </w:rPr>
        <w:t xml:space="preserve"> щодо поселення в пансіонати області або стаціонарне відділення можна отримати в територіальному центрі соціального обслуговування </w:t>
      </w:r>
      <w:r w:rsidR="00777F1C" w:rsidRPr="00565298">
        <w:rPr>
          <w:bCs/>
          <w:sz w:val="28"/>
          <w:szCs w:val="28"/>
          <w:lang w:val="uk-UA"/>
        </w:rPr>
        <w:t xml:space="preserve"> за адресою м. Прилуки, вул. </w:t>
      </w:r>
      <w:proofErr w:type="spellStart"/>
      <w:r w:rsidR="00777F1C" w:rsidRPr="00777F1C">
        <w:rPr>
          <w:bCs/>
          <w:sz w:val="28"/>
          <w:szCs w:val="28"/>
        </w:rPr>
        <w:t>Київська</w:t>
      </w:r>
      <w:proofErr w:type="spellEnd"/>
      <w:r w:rsidR="00777F1C" w:rsidRPr="00777F1C">
        <w:rPr>
          <w:bCs/>
          <w:sz w:val="28"/>
          <w:szCs w:val="28"/>
        </w:rPr>
        <w:t>,</w:t>
      </w:r>
      <w:r w:rsidR="00777F1C">
        <w:rPr>
          <w:bCs/>
          <w:sz w:val="28"/>
          <w:szCs w:val="28"/>
        </w:rPr>
        <w:t xml:space="preserve"> 224 тел. 5-07-3</w:t>
      </w:r>
      <w:r w:rsidR="00777F1C">
        <w:rPr>
          <w:bCs/>
          <w:sz w:val="28"/>
          <w:szCs w:val="28"/>
          <w:lang w:val="uk-UA"/>
        </w:rPr>
        <w:t>7.</w:t>
      </w:r>
    </w:p>
    <w:p w:rsidR="00CB4D77" w:rsidRPr="00EC714F" w:rsidRDefault="00CB4D77" w:rsidP="009E1608">
      <w:pPr>
        <w:jc w:val="both"/>
        <w:rPr>
          <w:sz w:val="28"/>
          <w:szCs w:val="28"/>
          <w:lang w:val="uk-UA"/>
        </w:rPr>
      </w:pPr>
    </w:p>
    <w:sectPr w:rsidR="00CB4D77" w:rsidRPr="00EC714F" w:rsidSect="009E1608">
      <w:pgSz w:w="11906" w:h="16838"/>
      <w:pgMar w:top="567" w:right="737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0273"/>
    <w:multiLevelType w:val="hybridMultilevel"/>
    <w:tmpl w:val="53A66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D66457"/>
    <w:multiLevelType w:val="hybridMultilevel"/>
    <w:tmpl w:val="48BCC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4F"/>
    <w:rsid w:val="000A5B3B"/>
    <w:rsid w:val="001A66C9"/>
    <w:rsid w:val="00221487"/>
    <w:rsid w:val="0027669A"/>
    <w:rsid w:val="002A18C9"/>
    <w:rsid w:val="002F2DE4"/>
    <w:rsid w:val="003035DE"/>
    <w:rsid w:val="00376827"/>
    <w:rsid w:val="003F78FF"/>
    <w:rsid w:val="004119E2"/>
    <w:rsid w:val="004732F1"/>
    <w:rsid w:val="00565298"/>
    <w:rsid w:val="00605D80"/>
    <w:rsid w:val="006231EF"/>
    <w:rsid w:val="007263AA"/>
    <w:rsid w:val="007454F5"/>
    <w:rsid w:val="00777F1C"/>
    <w:rsid w:val="007D6C0F"/>
    <w:rsid w:val="008669EF"/>
    <w:rsid w:val="009808D9"/>
    <w:rsid w:val="009E1608"/>
    <w:rsid w:val="00A43310"/>
    <w:rsid w:val="00AD1C25"/>
    <w:rsid w:val="00B87131"/>
    <w:rsid w:val="00BD5CED"/>
    <w:rsid w:val="00BE593D"/>
    <w:rsid w:val="00BF705F"/>
    <w:rsid w:val="00CB4D77"/>
    <w:rsid w:val="00D14C29"/>
    <w:rsid w:val="00E40D14"/>
    <w:rsid w:val="00E74F9A"/>
    <w:rsid w:val="00E92D87"/>
    <w:rsid w:val="00EC714F"/>
    <w:rsid w:val="00EE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7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6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2016-02-05T06:57:00Z</cp:lastPrinted>
  <dcterms:created xsi:type="dcterms:W3CDTF">2016-02-03T13:22:00Z</dcterms:created>
  <dcterms:modified xsi:type="dcterms:W3CDTF">2016-02-05T07:45:00Z</dcterms:modified>
</cp:coreProperties>
</file>